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796" w14:textId="77777777" w:rsidR="0032738C" w:rsidRDefault="0032738C">
      <w:pPr>
        <w:rPr>
          <w:b/>
          <w:bCs/>
        </w:rPr>
      </w:pPr>
    </w:p>
    <w:p w14:paraId="0F2B9139" w14:textId="77777777" w:rsidR="0032738C" w:rsidRDefault="0032738C">
      <w:pPr>
        <w:rPr>
          <w:b/>
          <w:bCs/>
        </w:rPr>
      </w:pPr>
    </w:p>
    <w:p w14:paraId="5C04B2F3" w14:textId="55F463AC" w:rsidR="0032738C" w:rsidRPr="0032738C" w:rsidRDefault="0032738C" w:rsidP="0032738C">
      <w:pPr>
        <w:jc w:val="right"/>
        <w:rPr>
          <w:sz w:val="20"/>
          <w:szCs w:val="20"/>
        </w:rPr>
      </w:pPr>
      <w:proofErr w:type="spellStart"/>
      <w:r w:rsidRPr="0032738C">
        <w:rPr>
          <w:sz w:val="20"/>
          <w:szCs w:val="20"/>
        </w:rPr>
        <w:t>Pixendorf</w:t>
      </w:r>
      <w:proofErr w:type="spellEnd"/>
      <w:r w:rsidRPr="0032738C">
        <w:rPr>
          <w:sz w:val="20"/>
          <w:szCs w:val="20"/>
        </w:rPr>
        <w:t>, 31. März 2023</w:t>
      </w:r>
    </w:p>
    <w:p w14:paraId="5516D94E" w14:textId="77777777" w:rsidR="0032738C" w:rsidRDefault="0032738C">
      <w:pPr>
        <w:rPr>
          <w:b/>
          <w:bCs/>
        </w:rPr>
      </w:pPr>
    </w:p>
    <w:p w14:paraId="2DDDF928" w14:textId="77777777" w:rsidR="0032738C" w:rsidRDefault="0032738C">
      <w:pPr>
        <w:rPr>
          <w:b/>
          <w:bCs/>
        </w:rPr>
      </w:pPr>
    </w:p>
    <w:p w14:paraId="7C9262F3" w14:textId="77777777" w:rsidR="0032738C" w:rsidRDefault="0032738C">
      <w:pPr>
        <w:rPr>
          <w:b/>
          <w:bCs/>
        </w:rPr>
      </w:pPr>
    </w:p>
    <w:p w14:paraId="7FC1F08C" w14:textId="6C405F3C" w:rsidR="004E180F" w:rsidRPr="0032738C" w:rsidRDefault="00F034D5">
      <w:pPr>
        <w:rPr>
          <w:b/>
          <w:bCs/>
          <w:sz w:val="28"/>
          <w:szCs w:val="28"/>
        </w:rPr>
      </w:pPr>
      <w:r w:rsidRPr="0032738C">
        <w:rPr>
          <w:b/>
          <w:bCs/>
          <w:sz w:val="28"/>
          <w:szCs w:val="28"/>
        </w:rPr>
        <w:t>Kunstgenuss und soziales Engagement</w:t>
      </w:r>
    </w:p>
    <w:p w14:paraId="6B657540" w14:textId="2E5013F5" w:rsidR="00D2673D" w:rsidRDefault="00D2673D">
      <w:pPr>
        <w:rPr>
          <w:b/>
          <w:bCs/>
        </w:rPr>
      </w:pPr>
    </w:p>
    <w:p w14:paraId="511A73A5" w14:textId="038156B3" w:rsidR="00D2673D" w:rsidRPr="00D2673D" w:rsidRDefault="00D2673D">
      <w:pPr>
        <w:rPr>
          <w:b/>
          <w:bCs/>
        </w:rPr>
      </w:pPr>
      <w:r>
        <w:rPr>
          <w:b/>
          <w:bCs/>
        </w:rPr>
        <w:t>Grenzüberschreitende Ausstellung im Grazer Landhaus</w:t>
      </w:r>
    </w:p>
    <w:p w14:paraId="25EF3401" w14:textId="01B65484" w:rsidR="00F8077F" w:rsidRDefault="00F8077F"/>
    <w:p w14:paraId="4AD4F204" w14:textId="77777777" w:rsidR="0032738C" w:rsidRDefault="0032738C"/>
    <w:p w14:paraId="32FDDCB6" w14:textId="03E767C7" w:rsidR="005A71CC" w:rsidRDefault="00F8077F">
      <w:r w:rsidRPr="00F8077F">
        <w:t xml:space="preserve">Der </w:t>
      </w:r>
      <w:r w:rsidR="00F034D5" w:rsidRPr="00F8077F">
        <w:t xml:space="preserve">Club Niederösterreich </w:t>
      </w:r>
      <w:r w:rsidR="005A71CC">
        <w:t>mit Präsident Paul Neme</w:t>
      </w:r>
      <w:r w:rsidR="00F258B7">
        <w:t>cek</w:t>
      </w:r>
      <w:r w:rsidR="005A71CC">
        <w:t xml:space="preserve"> und Geschäftsführerin Theres Friewald-Hofbauer an der Spitze </w:t>
      </w:r>
      <w:r w:rsidR="00F034D5" w:rsidRPr="00F8077F">
        <w:t xml:space="preserve">und </w:t>
      </w:r>
      <w:r>
        <w:t xml:space="preserve">der </w:t>
      </w:r>
      <w:r w:rsidR="00F034D5" w:rsidRPr="00F8077F">
        <w:t>Club Steiermark</w:t>
      </w:r>
      <w:r w:rsidR="005A71CC">
        <w:t xml:space="preserve">, vertreten durch Präsident Franz Tonner und Obmann Walter </w:t>
      </w:r>
      <w:proofErr w:type="spellStart"/>
      <w:r w:rsidR="005A71CC">
        <w:t>Hiesel</w:t>
      </w:r>
      <w:proofErr w:type="spellEnd"/>
      <w:r w:rsidR="005A71CC">
        <w:t>,</w:t>
      </w:r>
      <w:r w:rsidR="00F034D5" w:rsidRPr="00F8077F">
        <w:t xml:space="preserve"> </w:t>
      </w:r>
      <w:r>
        <w:t>l</w:t>
      </w:r>
      <w:r w:rsidR="005A71CC">
        <w:t>ud</w:t>
      </w:r>
      <w:r>
        <w:t>en</w:t>
      </w:r>
      <w:r w:rsidR="005A71CC">
        <w:t xml:space="preserve"> kürzlich </w:t>
      </w:r>
      <w:r>
        <w:t>zu</w:t>
      </w:r>
      <w:r w:rsidR="005A71CC">
        <w:t xml:space="preserve">r Vernissage der Ausstellung </w:t>
      </w:r>
      <w:r w:rsidR="00F034D5" w:rsidRPr="00F8077F">
        <w:t>„Mensch</w:t>
      </w:r>
      <w:r w:rsidR="0032738C">
        <w:t>!</w:t>
      </w:r>
      <w:r w:rsidR="00F034D5" w:rsidRPr="00F8077F">
        <w:t>“ mit Werken von KünstlerInnen beiderseits des Semmerings</w:t>
      </w:r>
      <w:r w:rsidR="005A71CC">
        <w:t xml:space="preserve"> ins Grazer Landhaus. „Die Kunstwerke von Birgit und Peter Kainz sowie von Irene </w:t>
      </w:r>
      <w:proofErr w:type="spellStart"/>
      <w:r w:rsidR="005A71CC">
        <w:t>Mischak</w:t>
      </w:r>
      <w:proofErr w:type="spellEnd"/>
      <w:r w:rsidR="005A71CC">
        <w:t xml:space="preserve"> sind beeindruckend – sie inspirieren, indem sie Augen und Gedanken öffnen“, zeigte sich nicht nur Landesrat Werner Amon von </w:t>
      </w:r>
      <w:r w:rsidR="00CD14AD">
        <w:t>der Ausstellung</w:t>
      </w:r>
      <w:r w:rsidR="005A71CC">
        <w:t xml:space="preserve"> begeistert</w:t>
      </w:r>
      <w:r w:rsidR="00CD14AD">
        <w:t xml:space="preserve">. Auch die Laudatoren Armin </w:t>
      </w:r>
      <w:proofErr w:type="spellStart"/>
      <w:r w:rsidR="00CD14AD">
        <w:t>Nimra</w:t>
      </w:r>
      <w:proofErr w:type="spellEnd"/>
      <w:r w:rsidR="00CD14AD">
        <w:t>-Rucke</w:t>
      </w:r>
      <w:r w:rsidR="00F258B7">
        <w:t>r</w:t>
      </w:r>
      <w:r w:rsidR="00CD14AD">
        <w:t xml:space="preserve">bauer von der Berufsvereinigung der bildenden Künstler Österreichs und der Psychotherapeut und Theologe Arnold </w:t>
      </w:r>
      <w:proofErr w:type="spellStart"/>
      <w:r w:rsidR="00CD14AD">
        <w:t>Mettnitzer</w:t>
      </w:r>
      <w:proofErr w:type="spellEnd"/>
      <w:r w:rsidR="00CD14AD">
        <w:t xml:space="preserve"> zeigten sich angetan von der künstlerischen Qualität wie auch der inhaltlichen Dichte der zur Schau gestellten Bilder und Objekte.</w:t>
      </w:r>
    </w:p>
    <w:p w14:paraId="1ABB08D9" w14:textId="74AD81F0" w:rsidR="00CD14AD" w:rsidRDefault="00CD14AD"/>
    <w:p w14:paraId="3F5ECFF9" w14:textId="77E96CD2" w:rsidR="00CD14AD" w:rsidRDefault="00CD14AD">
      <w:r>
        <w:t xml:space="preserve">Der langjährigen Tradition, sportliche oder künstlerische Events mit einer guten Tat zu kombinieren, blieben </w:t>
      </w:r>
      <w:r w:rsidR="00166ED1">
        <w:t>die beiden Clubs</w:t>
      </w:r>
      <w:r>
        <w:t xml:space="preserve"> auch diesmal treu</w:t>
      </w:r>
      <w:r w:rsidR="00166ED1">
        <w:t>. Die Ausstellung thematisiere das Menschsein und die Mitmenschlichkeit, erläuterte Paul Neme</w:t>
      </w:r>
      <w:r w:rsidR="00F258B7">
        <w:t>cek</w:t>
      </w:r>
      <w:r w:rsidR="00166ED1">
        <w:t>, sie bilde daher auch einen optimalen Rahmen für soziales Engagement: Zum Abschluss der stimmungsvollen</w:t>
      </w:r>
      <w:r>
        <w:t xml:space="preserve"> Vernissage wurden zwei von den Künstler</w:t>
      </w:r>
      <w:r w:rsidR="00166ED1">
        <w:t>Innen zur Verfügung gestellte</w:t>
      </w:r>
      <w:r w:rsidR="00552C9D">
        <w:t xml:space="preserve"> </w:t>
      </w:r>
      <w:r w:rsidR="00166ED1">
        <w:t xml:space="preserve">Werke versteigert, die mehr als 1.700 Euro für die Organisation „Licht für die Welt“ einbrachten. </w:t>
      </w:r>
    </w:p>
    <w:p w14:paraId="5767A60B" w14:textId="3E59CE6F" w:rsidR="00166ED1" w:rsidRDefault="00166ED1"/>
    <w:p w14:paraId="16515B62" w14:textId="76AFAE48" w:rsidR="00166ED1" w:rsidRDefault="00166ED1">
      <w:r>
        <w:t>Die Ausstellung kann noch bis einschließlich 13. April</w:t>
      </w:r>
      <w:r w:rsidR="0032738C">
        <w:t xml:space="preserve"> 2023</w:t>
      </w:r>
      <w:r>
        <w:t xml:space="preserve"> im Steinernen Saal des Steirischen Landhauses besichtigt werden. Am </w:t>
      </w:r>
      <w:r w:rsidR="005C67C1">
        <w:t>Donnerstag, dem 6. April</w:t>
      </w:r>
      <w:r w:rsidR="0032738C">
        <w:t xml:space="preserve"> 2023</w:t>
      </w:r>
      <w:r w:rsidR="005C67C1">
        <w:t>, 15.00 Uhr besteht die Möglichkeit, an einer Führung durch das Künstlerpaar Birgit und Peter Kainz teilzunehmen.</w:t>
      </w:r>
      <w:r w:rsidR="0032738C">
        <w:t xml:space="preserve"> </w:t>
      </w:r>
      <w:r w:rsidR="00F073B9">
        <w:t xml:space="preserve">Bitte um </w:t>
      </w:r>
      <w:r w:rsidR="0032738C">
        <w:t xml:space="preserve">Anmeldung unter </w:t>
      </w:r>
      <w:r w:rsidR="0032738C" w:rsidRPr="0032738C">
        <w:t>beide@birgitundpeterkainz.at</w:t>
      </w:r>
    </w:p>
    <w:p w14:paraId="3B0268B8" w14:textId="77777777" w:rsidR="00D2673D" w:rsidRPr="00F8077F" w:rsidRDefault="00D2673D"/>
    <w:sectPr w:rsidR="00D2673D" w:rsidRPr="00F8077F" w:rsidSect="00394BA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973A" w14:textId="77777777" w:rsidR="009F1EC8" w:rsidRDefault="009F1EC8" w:rsidP="0032738C">
      <w:r>
        <w:separator/>
      </w:r>
    </w:p>
  </w:endnote>
  <w:endnote w:type="continuationSeparator" w:id="0">
    <w:p w14:paraId="2757ECB0" w14:textId="77777777" w:rsidR="009F1EC8" w:rsidRDefault="009F1EC8" w:rsidP="0032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1EFA" w14:textId="77777777" w:rsidR="009F1EC8" w:rsidRDefault="009F1EC8" w:rsidP="0032738C">
      <w:r>
        <w:separator/>
      </w:r>
    </w:p>
  </w:footnote>
  <w:footnote w:type="continuationSeparator" w:id="0">
    <w:p w14:paraId="5C21BED0" w14:textId="77777777" w:rsidR="009F1EC8" w:rsidRDefault="009F1EC8" w:rsidP="0032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CA7B" w14:textId="6E58184B" w:rsidR="0032738C" w:rsidRDefault="0032738C" w:rsidP="0032738C">
    <w:pPr>
      <w:pStyle w:val="Kopfzeile"/>
      <w:jc w:val="right"/>
    </w:pPr>
    <w:r w:rsidRPr="0032738C">
      <w:rPr>
        <w:noProof/>
      </w:rPr>
      <w:drawing>
        <wp:inline distT="0" distB="0" distL="0" distR="0" wp14:anchorId="44A8F5E6" wp14:editId="5ACEF413">
          <wp:extent cx="4387755" cy="733013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3685" cy="76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D5"/>
    <w:rsid w:val="00003877"/>
    <w:rsid w:val="00166ED1"/>
    <w:rsid w:val="003037EE"/>
    <w:rsid w:val="0032738C"/>
    <w:rsid w:val="00394BAA"/>
    <w:rsid w:val="0052169D"/>
    <w:rsid w:val="00552C9D"/>
    <w:rsid w:val="005A71CC"/>
    <w:rsid w:val="005C67C1"/>
    <w:rsid w:val="009F1EC8"/>
    <w:rsid w:val="00CD14AD"/>
    <w:rsid w:val="00D2673D"/>
    <w:rsid w:val="00E749AE"/>
    <w:rsid w:val="00F034D5"/>
    <w:rsid w:val="00F073B9"/>
    <w:rsid w:val="00F160C3"/>
    <w:rsid w:val="00F258B7"/>
    <w:rsid w:val="00F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75B38"/>
  <w15:chartTrackingRefBased/>
  <w15:docId w15:val="{48B46DF4-7CF4-3647-9EC8-E960D05A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3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38C"/>
  </w:style>
  <w:style w:type="paragraph" w:styleId="Fuzeile">
    <w:name w:val="footer"/>
    <w:basedOn w:val="Standard"/>
    <w:link w:val="FuzeileZchn"/>
    <w:uiPriority w:val="99"/>
    <w:unhideWhenUsed/>
    <w:rsid w:val="003273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38C"/>
  </w:style>
  <w:style w:type="character" w:customStyle="1" w:styleId="A3">
    <w:name w:val="A3"/>
    <w:uiPriority w:val="99"/>
    <w:rsid w:val="0032738C"/>
    <w:rPr>
      <w:rFonts w:cs="Avenir Next Condensed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Friewald-Hofbauer</dc:creator>
  <cp:keywords/>
  <dc:description/>
  <cp:lastModifiedBy>Theres Friewald-Hofbauer</cp:lastModifiedBy>
  <cp:revision>5</cp:revision>
  <dcterms:created xsi:type="dcterms:W3CDTF">2023-03-30T13:56:00Z</dcterms:created>
  <dcterms:modified xsi:type="dcterms:W3CDTF">2023-04-05T13:30:00Z</dcterms:modified>
</cp:coreProperties>
</file>